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6" w:rsidRDefault="008F53F9">
      <w:pPr>
        <w:spacing w:line="62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黑体" w:hAnsi="黑体" w:cs="黑体" w:hint="eastAsia"/>
          <w:sz w:val="32"/>
          <w:szCs w:val="32"/>
        </w:rPr>
        <w:t>附件</w:t>
      </w:r>
    </w:p>
    <w:bookmarkEnd w:id="0"/>
    <w:p w:rsidR="002A0036" w:rsidRDefault="008F53F9">
      <w:pPr>
        <w:spacing w:line="6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  <w:r>
        <w:rPr>
          <w:rFonts w:ascii="Times New Roman" w:eastAsia="华文中宋" w:hAnsi="华文中宋" w:cs="华文中宋" w:hint="eastAsia"/>
          <w:sz w:val="36"/>
          <w:szCs w:val="36"/>
        </w:rPr>
        <w:t>湖南省高等教育自学考试综合测评课程暂行目录</w:t>
      </w:r>
    </w:p>
    <w:p w:rsidR="002A0036" w:rsidRDefault="002A0036">
      <w:pPr>
        <w:spacing w:line="620" w:lineRule="exact"/>
        <w:jc w:val="center"/>
        <w:rPr>
          <w:rFonts w:ascii="Times New Roman" w:eastAsia="华文中宋" w:hAnsi="Times New Roman" w:cs="Times New Roman"/>
          <w:sz w:val="36"/>
          <w:szCs w:val="36"/>
        </w:rPr>
      </w:pPr>
    </w:p>
    <w:p w:rsidR="002A0036" w:rsidRDefault="002A0036">
      <w:pPr>
        <w:widowControl/>
        <w:spacing w:line="400" w:lineRule="exact"/>
        <w:jc w:val="center"/>
        <w:rPr>
          <w:rFonts w:ascii="Times New Roman" w:eastAsia="仿宋_GB2312" w:hAnsi="Times New Roman" w:cs="Times New Roman"/>
          <w:kern w:val="0"/>
          <w:sz w:val="24"/>
          <w:szCs w:val="24"/>
        </w:rPr>
        <w:sectPr w:rsidR="002A0036">
          <w:footerReference w:type="default" r:id="rId7"/>
          <w:pgSz w:w="11906" w:h="16838"/>
          <w:pgMar w:top="1418" w:right="1644" w:bottom="1418" w:left="1758" w:header="851" w:footer="992" w:gutter="0"/>
          <w:cols w:space="0"/>
          <w:docGrid w:type="linesAndChars" w:linePitch="312" w:charSpace="-3426"/>
        </w:sectPr>
      </w:pPr>
    </w:p>
    <w:tbl>
      <w:tblPr>
        <w:tblW w:w="42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3"/>
      </w:tblGrid>
      <w:tr w:rsidR="002A0036">
        <w:trPr>
          <w:trHeight w:val="270"/>
          <w:tblHeader/>
        </w:trPr>
        <w:tc>
          <w:tcPr>
            <w:tcW w:w="4243" w:type="dxa"/>
            <w:noWrap/>
          </w:tcPr>
          <w:p w:rsidR="002A0036" w:rsidRDefault="008F53F9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lastRenderedPageBreak/>
              <w:t>课程名称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英语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高等数学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工本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00024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普通逻辑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00040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法学概论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企业经济统计学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00055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企业会计学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00058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市场营销学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00071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社会保障概论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商业银行业务与经营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00074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中央银行概论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00076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国际金融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再保险学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00090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国际贸易实务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00092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中国对外贸易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国际运输与保险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世界市场行情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00108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工商行政管理学概论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测量学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00119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土地利用规划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土地资源学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房地产评估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农业经济与管理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计量经济学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00143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经济思想史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00144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企业管理概论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人力资源管理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00151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企业经营战略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质量管理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管理会计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00158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资产评估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00161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财务报表分析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00164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劳动经济学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00165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劳动就业概论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00166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企业劳动工资管理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00167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劳动法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00170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建筑工程定额与预算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00176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物业管理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00177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消费心理学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00178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市场调查与预测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谈判与推销技巧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企业定价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广告学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商品流通概论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国际商务谈判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旅游经济学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00189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旅游与饭店会计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00191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旅行社经营与管理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饭店管理概论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00198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旅游企业投资与管理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中国法制史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00226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知识产权法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00227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公司法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00228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环境与资源保护法学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00230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合同法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税法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民法学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民事诉讼法学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经济法概论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国际经济法概论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00249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国际私法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00258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保险法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00263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外国法制史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00264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中国法律思想史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00265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西方法律思想史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00277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行政管理学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团体社会工作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00292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市政学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政治学概论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00315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当代中国政治制度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西方政治制度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00318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公共政策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00319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行政组织理论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领导科学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中国行政史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公文写作与处理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秘书学概论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办公自动化原理及应用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00356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公安管理学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治安管理学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00361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公安法规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00369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警察伦理学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00370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刑事证据学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00371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公安决策学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公安信息学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00373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涉外警务概论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00395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科学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技术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社会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00405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教育原理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00406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小学教育科学研究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小学教育心理学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00408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小学科学教育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小学语文教学论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小学数学教学论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00415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中外文学作品导读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汉语基础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00417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高等数学基础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健康教育学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00489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田径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体育保健学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00497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运动训练学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00499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体育游戏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体育史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体育教育学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00504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艺术概论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00509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机关管理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秘书实务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档案管理学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00514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外国秘书工作概况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00519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涉外法概要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英语国家概况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中国秘书史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00524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文书学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00525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公文选读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00527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中外秘书比较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00532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中国古代文学作品选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中国古代文学作品选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00536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古代汉语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00537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中国现代文学史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00538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中国古代文学史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00539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中国古代文学史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语言学概论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00595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英语阅读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00600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高级英语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00604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英美文学选读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00612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日本文学选读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00641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中外广告史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00675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构成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平面、色彩、立体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00721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基本乐理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00724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键盘与和声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00725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键盘与和声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00730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中外音乐史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00736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中外美术史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00744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美术鉴赏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综合英语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00795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综合英语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00818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文献学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00830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现代语言学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00832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英语词汇学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外语教学法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语言与文化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第二外语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法语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广告学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警察组织行为学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电子商务英语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00892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商务交流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计算机与网络技术基础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00898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互联网软件应用与开发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网页设计与制作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00906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电子商务网站设计原理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互联网数据库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电子商务与金融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房地产项目评估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00973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土地生态学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数量方法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00997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电子商务安全导论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01126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网站策划与网页设计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01183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电视文艺编导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01184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电视艺术片创作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01185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广播新闻节目创作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01245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药学生物制品学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01336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软件项目管理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01759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药物化学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01761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药剂学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01840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小学生心理发展与心理健康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01848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公务员制度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02008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拓扑学基础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概率论与数理统计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复变函数论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初等数论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02014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微分几何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02015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偏微分方程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02021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实变函数与泛函分析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02051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物理化学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02054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中级无机化学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02055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中级有机化学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02066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02093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自然地理学基础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医学心理学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数据库及其应用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计算机网络技术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数据结构导论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工程力学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机械设计基础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02187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电工与电子技术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02189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机械制造基础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工程经济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02197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概率论与数理统计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线性代数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02199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复变函数与积分变换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现代设计方法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传感器与检测技术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02205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微型计算机原理与接口技术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塑料成型工艺与模具设计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模拟、数字及电力电子技术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02240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机械工程控制基础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工业用微型计算机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机电一体化系统设计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02269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电工原理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02275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计算机基础与程序设计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02282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电能计量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检测与转换技术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微机控制技术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02296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控制系统数字仿真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02299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工业自动化仪表与过程控制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发电厂电气主系统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电力系统继电保护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02304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电力系统自动装置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02305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电磁场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02306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自动控制理论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电力系统分析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发电厂动力部分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电力系统远动及调度自动化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电力系统微型计算机继电保护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02318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计算机组成原理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操作系统概论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02324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离散数学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02325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计算机系统结构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软件工程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网络操作系统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02351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微型计算机原理及其应用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02354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信号与系统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02361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通信技术基础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02365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计算机软件基础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02373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计算机通信网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02378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信息资源管理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计算机网络管理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02386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土木工程制图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02387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工程测量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02389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建筑材料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02391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工程力学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结构力学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02396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混凝土及砌体结构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02398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土力学及地基基础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建筑施工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02404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工程地质及土力学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02405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道路勘测设计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02439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结构力学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02440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混凝土结构设计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钢结构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建筑设备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建筑经济与企业管理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02464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水工建筑物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02471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环境生态学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化工热力学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02488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化工工艺设计与化工过程开发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02516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食品生物化学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02522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食品工厂设备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02539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化学基础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02595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高频电子线路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02628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管理经济学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02634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生物化学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02653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高电压技术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02666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普通遗传学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02670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作物栽培学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02762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动物生产概论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02864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微生物学与免疫学基础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02899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病理学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02911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无机化学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中医基础理论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02974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02975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方剂学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02996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护理伦理学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02997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护理学基础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02998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内科护理学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营养学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妇产科护理学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儿科护理学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护理教育导论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护理管理学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急救护理学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03009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精神障碍护理学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妇产科护理学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03026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03037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药用植物学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中药化学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中药炮制学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03044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中药药剂学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中药药理学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03049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数理统计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03050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03139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数据库技术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03146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化工原理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03173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软件开发工具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03179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生物化学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03200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预防医学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03202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内科护理学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03203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外科护理学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03293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现代谈判学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03297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企业文化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公共管理学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03336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电子政务理论与技术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政府经济学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03342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电子政务案例分析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项目管理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流体力学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03349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政府经济管理概论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03396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数控原理与数控系统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03516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媒体艺术概论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03621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社区护理学导论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社区健康评估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社区特殊人群保健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03629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中医护理学基础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学前教育研究方法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03699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护理学研究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03872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会展营销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03877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会展项目管理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03878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会议运营管理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03888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地基与基础工程施工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03893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工程建设法规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04031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植物学基础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04045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园林植物病虫害防治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04108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电工电子技术基础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04116 CAD/CAM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04121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中国文化导论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文化产业与管理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外国文化导论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04143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安全系统工程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04176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汽车运用技术经济学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04178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现代汽车检测技术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04183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概率论与数理统计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经管类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04184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线性代数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经管类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04228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建设工程工程量清单计价实务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04398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经济合同法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老年护理学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04456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铁路集装箱运输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城市设计与规划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04458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城市规划管理与法规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区域规划概论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04460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城市环境与城市生态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04463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包装材料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04478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家具与室内工程制图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04487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设计制图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04492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家具设计概论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04495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装修工程预算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投资银行理论与实务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04730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电子技术基础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04732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微型计算机及接口技术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计算机网络原理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04747 Java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语言程序设计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04751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计算机网络安全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信息系统开发与管理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04758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人力资源管理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04881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催化作用基础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05069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篮球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05070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排球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05074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健美操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05075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乒乓球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05076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羽毛球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05081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中药文献学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05173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企业信息管理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05204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铁路财务管理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05303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电力经营与财务管理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05309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现代交换技术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05359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秘书语言研究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05374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物流企业财务管理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05426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包装设计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05517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计算机在模具设计中的应用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有机化学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五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05524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药用植物与生药学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05548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包装工艺与设计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05554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商法总论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物权法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05562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法律职业道德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05661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机床数控原理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05663 CAM/CAD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软件应用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05665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模具与现代加工技术概论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05667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数控系统维护及调试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05677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法理学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05679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宪法学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游戏创意与设计概论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多媒体技术应用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艺术设计基础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05718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游戏开发流程与引擎原理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05720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游戏文化与心理学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非政府组织管理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食品化学与分析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流行病学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05759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健康教育与健康促进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05760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营养学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05762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临床营养学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05763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中医营养学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05770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烹饪营养学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05844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国际商务英语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05971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生物工艺学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05972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生化分离工程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05979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生态经济学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05982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园艺学专题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05983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园艺植物育种学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高层建筑结构设计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日语会话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变态心理学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生理心理学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06090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人员素质测评理论与方法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06091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薪酬管理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06094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离散数学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06117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化学反应工程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06125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旅游美学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06160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中国古代小说研究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06169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电子电路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EDA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06268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工程数学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运输工程学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06274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道路交通行政执法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06277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道路运输市场管理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06279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道路工程制图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06280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道路建筑材料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交通工程经济分析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06287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结构设计原理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工程水文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06299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施工组织设计与概预算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06301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港航工程质量管理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06381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网络传播概论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06393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土木工程概论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06431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数学史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06603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运筹学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06617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专利法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06619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著作权法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06637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园林树木学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06646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现代生命科学概论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06709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微生物遗传与育种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06710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生化工程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06731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地籍管理学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06733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土地管理学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06831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药理学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四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06860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园艺通论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06888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铁路专用通信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06907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行政法学总论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06909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行政诉讼法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06912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外国行政法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06917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仲裁法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07026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网络应用程序设计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07072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企业形象设计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(CIS)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07093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城市地理学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07113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国际货物运输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07167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多媒体计算机技术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07169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软件开发工具与环境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07216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形态构成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07223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数字影像制作技术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07227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电脑动画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07231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数字影视合成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07300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铁路运输工程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07365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旅游英语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07793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医药市场营销学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07795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药学概论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 xml:space="preserve">07802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采购管理与库存控制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07847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环境经济学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07883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色彩与构成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07884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影视技术概论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07885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图学与计算机绘图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07891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数字媒体视频编辑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07946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税法原理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07957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药物化学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08235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电力电子技术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一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08310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会计电算化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08628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机床数控技术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08725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会展客户关系管理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08764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房地产投融资与运营管理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08768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房屋构造与维护管理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08884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08886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会展心理学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08888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会展企业战略管理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08890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会展管理信息系统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09248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商务日语选读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09267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治安行政法规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09284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小学音乐教育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09343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电视传播概论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10052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职业生涯规划与管理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10288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房地产金融学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10291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土地可持续利用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10307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体操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10330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工程制图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建筑装潢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10367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物流学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10368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汽车运输企业财务管理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10398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现代汉语语法修辞研究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10403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外贸文献阅读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10459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电力工程项目与管理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10510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连锁与特许经营管理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10601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中国现代文学名家研究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10712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信息产业概论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10806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工程建设定额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11921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大型活动的组织与管理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11922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体育经营管理理论与实务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11923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产权经纪理论与实务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11933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数字图形界面艺术设计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11935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轨道交通信号及控制专业英语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12141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电气安全技术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12146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安全学原理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12147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安全管理信息系统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12149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安全评价理论与技术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12150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安全经济学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12151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安全检测技术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12152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建筑工程安全生产法律法规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12153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矿山工程安全技术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12245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移动支付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12248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移动商务管理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12250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移动物流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12338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移动商务导论</w:t>
            </w:r>
          </w:p>
        </w:tc>
      </w:tr>
      <w:tr w:rsidR="002A0036">
        <w:trPr>
          <w:trHeight w:val="255"/>
        </w:trPr>
        <w:tc>
          <w:tcPr>
            <w:tcW w:w="4243" w:type="dxa"/>
            <w:noWrap/>
            <w:vAlign w:val="bottom"/>
          </w:tcPr>
          <w:p w:rsidR="002A0036" w:rsidRDefault="008F53F9">
            <w:pPr>
              <w:widowControl/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12694 </w:t>
            </w: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管理沟通</w:t>
            </w:r>
          </w:p>
        </w:tc>
      </w:tr>
    </w:tbl>
    <w:p w:rsidR="002A0036" w:rsidRDefault="002A0036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  <w:sectPr w:rsidR="002A0036">
          <w:type w:val="continuous"/>
          <w:pgSz w:w="11906" w:h="16838"/>
          <w:pgMar w:top="1418" w:right="1644" w:bottom="1418" w:left="1758" w:header="851" w:footer="992" w:gutter="0"/>
          <w:cols w:num="2" w:space="425"/>
          <w:docGrid w:type="linesAndChars" w:linePitch="312" w:charSpace="-3426"/>
        </w:sectPr>
      </w:pPr>
    </w:p>
    <w:p w:rsidR="002A0036" w:rsidRDefault="002A0036">
      <w:pPr>
        <w:spacing w:line="6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2A0036" w:rsidSect="002A0036">
      <w:type w:val="continuous"/>
      <w:pgSz w:w="11906" w:h="16838"/>
      <w:pgMar w:top="1418" w:right="1644" w:bottom="1418" w:left="1758" w:header="851" w:footer="992" w:gutter="0"/>
      <w:cols w:space="0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F9" w:rsidRDefault="008F53F9" w:rsidP="002A0036">
      <w:r>
        <w:separator/>
      </w:r>
    </w:p>
  </w:endnote>
  <w:endnote w:type="continuationSeparator" w:id="1">
    <w:p w:rsidR="008F53F9" w:rsidRDefault="008F53F9" w:rsidP="002A0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36" w:rsidRDefault="008F53F9">
    <w:pPr>
      <w:pStyle w:val="a4"/>
      <w:framePr w:wrap="around" w:vAnchor="text" w:hAnchor="margin" w:xAlign="center" w:y="1"/>
      <w:rPr>
        <w:rStyle w:val="a6"/>
        <w:rFonts w:cs="Times New Roman"/>
      </w:rPr>
    </w:pPr>
    <w:r>
      <w:rPr>
        <w:rStyle w:val="a6"/>
        <w:rFonts w:cs="宋体" w:hint="eastAsia"/>
      </w:rPr>
      <w:t>－</w:t>
    </w:r>
    <w:r w:rsidR="002A0036">
      <w:rPr>
        <w:rStyle w:val="a6"/>
      </w:rPr>
      <w:fldChar w:fldCharType="begin"/>
    </w:r>
    <w:r>
      <w:rPr>
        <w:rStyle w:val="a6"/>
      </w:rPr>
      <w:instrText xml:space="preserve">PAGE  </w:instrText>
    </w:r>
    <w:r w:rsidR="002A0036">
      <w:rPr>
        <w:rStyle w:val="a6"/>
      </w:rPr>
      <w:fldChar w:fldCharType="separate"/>
    </w:r>
    <w:r w:rsidR="00DD2A3E">
      <w:rPr>
        <w:rStyle w:val="a6"/>
        <w:noProof/>
      </w:rPr>
      <w:t>2</w:t>
    </w:r>
    <w:r w:rsidR="002A0036">
      <w:rPr>
        <w:rStyle w:val="a6"/>
      </w:rPr>
      <w:fldChar w:fldCharType="end"/>
    </w:r>
    <w:r>
      <w:rPr>
        <w:rStyle w:val="a6"/>
        <w:rFonts w:cs="宋体" w:hint="eastAsia"/>
      </w:rPr>
      <w:t>－</w:t>
    </w:r>
  </w:p>
  <w:p w:rsidR="002A0036" w:rsidRDefault="002A003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F9" w:rsidRDefault="008F53F9" w:rsidP="002A0036">
      <w:r>
        <w:separator/>
      </w:r>
    </w:p>
  </w:footnote>
  <w:footnote w:type="continuationSeparator" w:id="1">
    <w:p w:rsidR="008F53F9" w:rsidRDefault="008F53F9" w:rsidP="002A0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93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360AD9"/>
    <w:rsid w:val="00001DF3"/>
    <w:rsid w:val="00006125"/>
    <w:rsid w:val="000217D8"/>
    <w:rsid w:val="00055A58"/>
    <w:rsid w:val="000B5E11"/>
    <w:rsid w:val="00122E7C"/>
    <w:rsid w:val="001B6015"/>
    <w:rsid w:val="002A0036"/>
    <w:rsid w:val="002B2BA8"/>
    <w:rsid w:val="002C3C47"/>
    <w:rsid w:val="00355C1B"/>
    <w:rsid w:val="003F2805"/>
    <w:rsid w:val="00532B43"/>
    <w:rsid w:val="005A4A9A"/>
    <w:rsid w:val="00692D31"/>
    <w:rsid w:val="007565F7"/>
    <w:rsid w:val="00853914"/>
    <w:rsid w:val="008F53F9"/>
    <w:rsid w:val="009017A5"/>
    <w:rsid w:val="00914D16"/>
    <w:rsid w:val="00983017"/>
    <w:rsid w:val="00986E87"/>
    <w:rsid w:val="009C2C64"/>
    <w:rsid w:val="00A213A3"/>
    <w:rsid w:val="00A73C33"/>
    <w:rsid w:val="00AA47B0"/>
    <w:rsid w:val="00AB59C0"/>
    <w:rsid w:val="00AD11F9"/>
    <w:rsid w:val="00B53C2A"/>
    <w:rsid w:val="00B82E85"/>
    <w:rsid w:val="00C85669"/>
    <w:rsid w:val="00CB453C"/>
    <w:rsid w:val="00CE6BF7"/>
    <w:rsid w:val="00DD2A3E"/>
    <w:rsid w:val="00E72CE1"/>
    <w:rsid w:val="00E9056F"/>
    <w:rsid w:val="00F00A47"/>
    <w:rsid w:val="00F32BF4"/>
    <w:rsid w:val="00FC5BD3"/>
    <w:rsid w:val="00FE25D1"/>
    <w:rsid w:val="011421AE"/>
    <w:rsid w:val="050453A7"/>
    <w:rsid w:val="0AA55E5C"/>
    <w:rsid w:val="0B501E83"/>
    <w:rsid w:val="0E42681B"/>
    <w:rsid w:val="0EB1070C"/>
    <w:rsid w:val="10360AD9"/>
    <w:rsid w:val="1038168B"/>
    <w:rsid w:val="121464A9"/>
    <w:rsid w:val="12E2413D"/>
    <w:rsid w:val="14704C74"/>
    <w:rsid w:val="14F75741"/>
    <w:rsid w:val="15897210"/>
    <w:rsid w:val="188D3D78"/>
    <w:rsid w:val="1CFA2EC7"/>
    <w:rsid w:val="21351B80"/>
    <w:rsid w:val="23650E04"/>
    <w:rsid w:val="25CB1A99"/>
    <w:rsid w:val="275E364B"/>
    <w:rsid w:val="27692B3F"/>
    <w:rsid w:val="291237B3"/>
    <w:rsid w:val="29656822"/>
    <w:rsid w:val="2BE415F1"/>
    <w:rsid w:val="2BED1DC1"/>
    <w:rsid w:val="2F0E3AB6"/>
    <w:rsid w:val="324705C7"/>
    <w:rsid w:val="334D4B3F"/>
    <w:rsid w:val="34B42C37"/>
    <w:rsid w:val="38537464"/>
    <w:rsid w:val="3B3731D8"/>
    <w:rsid w:val="3CBA6B2F"/>
    <w:rsid w:val="3EBC2B75"/>
    <w:rsid w:val="44CB08B3"/>
    <w:rsid w:val="45630DB9"/>
    <w:rsid w:val="464A4C00"/>
    <w:rsid w:val="4A5B7E28"/>
    <w:rsid w:val="4C15208C"/>
    <w:rsid w:val="4DB2605C"/>
    <w:rsid w:val="4E756788"/>
    <w:rsid w:val="505211A0"/>
    <w:rsid w:val="50E34DC0"/>
    <w:rsid w:val="53B43D2C"/>
    <w:rsid w:val="544A5B12"/>
    <w:rsid w:val="56CA297A"/>
    <w:rsid w:val="56CC5D85"/>
    <w:rsid w:val="58175097"/>
    <w:rsid w:val="5AFC6A7F"/>
    <w:rsid w:val="5B232ABF"/>
    <w:rsid w:val="5DD32D51"/>
    <w:rsid w:val="5FC85380"/>
    <w:rsid w:val="62414A0E"/>
    <w:rsid w:val="6504517D"/>
    <w:rsid w:val="6646748E"/>
    <w:rsid w:val="66C62A80"/>
    <w:rsid w:val="6F9F1193"/>
    <w:rsid w:val="703773B9"/>
    <w:rsid w:val="70AB6F08"/>
    <w:rsid w:val="70AE2D02"/>
    <w:rsid w:val="70EB59D4"/>
    <w:rsid w:val="70F1460C"/>
    <w:rsid w:val="74497E1A"/>
    <w:rsid w:val="74D675BB"/>
    <w:rsid w:val="74EC5B2E"/>
    <w:rsid w:val="78B40504"/>
    <w:rsid w:val="7C4033DE"/>
    <w:rsid w:val="7C937CCC"/>
    <w:rsid w:val="7E8B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semiHidden="0" w:unhideWhenUsed="0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A0036"/>
    <w:pPr>
      <w:ind w:leftChars="2500" w:left="100"/>
    </w:pPr>
  </w:style>
  <w:style w:type="paragraph" w:styleId="a4">
    <w:name w:val="footer"/>
    <w:basedOn w:val="a"/>
    <w:link w:val="Char0"/>
    <w:uiPriority w:val="99"/>
    <w:rsid w:val="002A0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2A0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2A0036"/>
  </w:style>
  <w:style w:type="character" w:styleId="a7">
    <w:name w:val="FollowedHyperlink"/>
    <w:basedOn w:val="a0"/>
    <w:uiPriority w:val="99"/>
    <w:rsid w:val="002A0036"/>
    <w:rPr>
      <w:color w:val="800080"/>
      <w:u w:val="single"/>
    </w:rPr>
  </w:style>
  <w:style w:type="character" w:styleId="a8">
    <w:name w:val="Hyperlink"/>
    <w:basedOn w:val="a0"/>
    <w:uiPriority w:val="99"/>
    <w:rsid w:val="002A0036"/>
    <w:rPr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A0036"/>
    <w:rPr>
      <w:rFonts w:ascii="Calibri" w:hAnsi="Calibri" w:cs="Calibri"/>
      <w:sz w:val="18"/>
      <w:szCs w:val="18"/>
    </w:rPr>
  </w:style>
  <w:style w:type="paragraph" w:customStyle="1" w:styleId="xl65">
    <w:name w:val="xl65"/>
    <w:basedOn w:val="a"/>
    <w:uiPriority w:val="99"/>
    <w:qFormat/>
    <w:rsid w:val="002A0036"/>
    <w:pPr>
      <w:widowControl/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0"/>
      <w:szCs w:val="20"/>
    </w:rPr>
  </w:style>
  <w:style w:type="character" w:customStyle="1" w:styleId="Char">
    <w:name w:val="日期 Char"/>
    <w:basedOn w:val="a0"/>
    <w:link w:val="a3"/>
    <w:uiPriority w:val="99"/>
    <w:semiHidden/>
    <w:rsid w:val="002A0036"/>
    <w:rPr>
      <w:rFonts w:ascii="Calibri" w:hAnsi="Calibri" w:cs="Calibri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2A0036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1100</Words>
  <Characters>6274</Characters>
  <Application>Microsoft Office Word</Application>
  <DocSecurity>0</DocSecurity>
  <Lines>52</Lines>
  <Paragraphs>14</Paragraphs>
  <ScaleCrop>false</ScaleCrop>
  <Company>China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2019-12-13T07:09:00Z</cp:lastPrinted>
  <dcterms:created xsi:type="dcterms:W3CDTF">2019-12-27T07:52:00Z</dcterms:created>
  <dcterms:modified xsi:type="dcterms:W3CDTF">2019-12-27T07:52:00Z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